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1162" w14:textId="1CA531D6" w:rsidR="009C61F0" w:rsidRPr="009C61F0" w:rsidRDefault="009C61F0" w:rsidP="009C61F0">
      <w:pPr>
        <w:keepNext/>
        <w:keepLines/>
        <w:pBdr>
          <w:bottom w:val="single" w:sz="4" w:space="1" w:color="auto"/>
        </w:pBdr>
        <w:spacing w:after="300" w:line="240" w:lineRule="auto"/>
        <w:outlineLvl w:val="0"/>
        <w:rPr>
          <w:rFonts w:ascii="Aptos Black" w:eastAsia="Times New Roman" w:hAnsi="Aptos Black" w:cs="Times New Roman"/>
          <w:bCs/>
          <w:color w:val="15599D"/>
          <w:kern w:val="0"/>
          <w:sz w:val="68"/>
          <w:szCs w:val="28"/>
          <w:lang w:val="es-US" w:bidi="en-US"/>
          <w14:ligatures w14:val="none"/>
        </w:rPr>
      </w:pPr>
      <w:r w:rsidRPr="00C81071">
        <w:rPr>
          <w:rFonts w:ascii="Aptos Black" w:eastAsia="Times New Roman" w:hAnsi="Aptos Black" w:cs="Times New Roman"/>
          <w:bCs/>
          <w:color w:val="15599D"/>
          <w:kern w:val="0"/>
          <w:sz w:val="68"/>
          <w:szCs w:val="28"/>
          <w:lang w:val="es-US" w:bidi="en-US"/>
          <w14:ligatures w14:val="none"/>
        </w:rPr>
        <w:t>Conozca Sus Derechos</w:t>
      </w:r>
      <w:r w:rsidRPr="009C61F0">
        <w:rPr>
          <w:rFonts w:ascii="Aptos Black" w:eastAsia="Times New Roman" w:hAnsi="Aptos Black" w:cs="Times New Roman"/>
          <w:bCs/>
          <w:color w:val="15599D"/>
          <w:kern w:val="0"/>
          <w:sz w:val="68"/>
          <w:szCs w:val="28"/>
          <w:lang w:val="es-US" w:bidi="en-US"/>
          <w14:ligatures w14:val="none"/>
        </w:rPr>
        <w:t xml:space="preserve">: </w:t>
      </w:r>
      <w:r w:rsidRPr="009C61F0">
        <w:rPr>
          <w:rFonts w:ascii="Aptos Black" w:eastAsia="Times New Roman" w:hAnsi="Aptos Black" w:cs="Times New Roman"/>
          <w:bCs/>
          <w:color w:val="15599D"/>
          <w:kern w:val="0"/>
          <w:sz w:val="68"/>
          <w:szCs w:val="28"/>
          <w:lang w:val="es-US" w:bidi="en-US"/>
          <w14:ligatures w14:val="none"/>
        </w:rPr>
        <w:br/>
      </w:r>
      <w:r w:rsidR="00DE58F7" w:rsidRPr="00C81071">
        <w:rPr>
          <w:rFonts w:ascii="Aptos Black" w:eastAsia="Times New Roman" w:hAnsi="Aptos Black" w:cs="Times New Roman"/>
          <w:bCs/>
          <w:color w:val="15599D"/>
          <w:kern w:val="0"/>
          <w:sz w:val="68"/>
          <w:szCs w:val="28"/>
          <w:lang w:val="es-US" w:bidi="en-US"/>
          <w14:ligatures w14:val="none"/>
        </w:rPr>
        <w:t>Participación en</w:t>
      </w:r>
      <w:r w:rsidRPr="00C81071">
        <w:rPr>
          <w:rFonts w:ascii="Aptos Black" w:eastAsia="Times New Roman" w:hAnsi="Aptos Black" w:cs="Times New Roman"/>
          <w:bCs/>
          <w:color w:val="15599D"/>
          <w:kern w:val="0"/>
          <w:sz w:val="68"/>
          <w:szCs w:val="28"/>
          <w:lang w:val="es-US" w:bidi="en-US"/>
          <w14:ligatures w14:val="none"/>
        </w:rPr>
        <w:t xml:space="preserve"> Protestas</w:t>
      </w:r>
    </w:p>
    <w:p w14:paraId="68F5C952" w14:textId="236D5C8F" w:rsidR="009C61F0" w:rsidRPr="009C61F0" w:rsidRDefault="00E30C66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La Primera Enmienda protege su derecho a reunirse y expresar sus opiniones mediante protestas. Sin embargo, la policía y otros funcionarios públicos pueden imponer ciertas restricciones al ejercicio del derecho a la libertad de expresión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38393E22" w14:textId="4AA33A22" w:rsidR="009C61F0" w:rsidRPr="009C61F0" w:rsidRDefault="00DE58F7" w:rsidP="009C61F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</w:pPr>
      <w:r w:rsidRPr="00C81071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 xml:space="preserve">Sus </w:t>
      </w:r>
      <w:r w:rsidR="00900EEF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>D</w:t>
      </w:r>
      <w:r w:rsidRPr="00C81071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 xml:space="preserve">erechos como </w:t>
      </w:r>
      <w:r w:rsidR="00FF29E4" w:rsidRPr="00C81071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>Discapaci</w:t>
      </w:r>
      <w:r w:rsidR="00FF29E4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 xml:space="preserve">tado  </w:t>
      </w:r>
      <w:r w:rsidR="00CE73FC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 xml:space="preserve">Participante en </w:t>
      </w:r>
      <w:r w:rsidR="00FF29E4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 xml:space="preserve">una </w:t>
      </w:r>
      <w:r w:rsidR="00CE73FC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 xml:space="preserve">Protestas </w:t>
      </w:r>
    </w:p>
    <w:p w14:paraId="0711750C" w14:textId="3431A13F" w:rsidR="009C61F0" w:rsidRPr="009C61F0" w:rsidRDefault="0067040D" w:rsidP="009C61F0">
      <w:pPr>
        <w:numPr>
          <w:ilvl w:val="0"/>
          <w:numId w:val="1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La Primera Enmienda protege su derecho a protestar en lugares públicos, aunque la policía puede imponer restricciones limitadas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43C406E8" w14:textId="2083F2D3" w:rsidR="009C61F0" w:rsidRPr="009C61F0" w:rsidRDefault="0067040D" w:rsidP="009C61F0">
      <w:pPr>
        <w:numPr>
          <w:ilvl w:val="0"/>
          <w:numId w:val="1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Las </w:t>
      </w:r>
      <w:r w:rsidR="000B789A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protestas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pueden llevarse a cabo en calles, aceras, parques y otras zonas públicas sin bloquear el acceso</w:t>
      </w:r>
      <w:r w:rsidR="00DE71DA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a ellos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5249B8F0" w14:textId="0237A39A" w:rsidR="009C61F0" w:rsidRPr="009C61F0" w:rsidRDefault="00A35800" w:rsidP="009C61F0">
      <w:pPr>
        <w:numPr>
          <w:ilvl w:val="0"/>
          <w:numId w:val="1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Los dueños de </w:t>
      </w:r>
      <w:r w:rsidR="003C7527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propiedades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privadas pueden restringir</w:t>
      </w:r>
      <w:r w:rsidR="00900EEF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el uso de sus propiedades para la protesta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7148B40A" w14:textId="28CE975D" w:rsidR="009C61F0" w:rsidRPr="009C61F0" w:rsidRDefault="00204D16" w:rsidP="009C61F0">
      <w:pPr>
        <w:numPr>
          <w:ilvl w:val="0"/>
          <w:numId w:val="1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Los </w:t>
      </w:r>
      <w:r w:rsidR="00C81904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participantes en protestas con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opiniones opuestas tienen los mismos derechos; la policía debe ser neutral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0D2FD035" w14:textId="083F0A99" w:rsidR="009C61F0" w:rsidRPr="009C61F0" w:rsidRDefault="00204D16" w:rsidP="009C61F0">
      <w:pPr>
        <w:numPr>
          <w:ilvl w:val="0"/>
          <w:numId w:val="1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Puede tomar fotos o videos a plena vista en espacios públicos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7E533C5E" w14:textId="6E474303" w:rsidR="009C61F0" w:rsidRPr="009C61F0" w:rsidRDefault="00204D16" w:rsidP="009C61F0">
      <w:pPr>
        <w:numPr>
          <w:ilvl w:val="0"/>
          <w:numId w:val="1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No se necesita permiso a menos que los </w:t>
      </w:r>
      <w:r w:rsidR="004637C4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participantes en la protesta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bloqueen el tráfico; la policía puede pedirle que se aparte por </w:t>
      </w:r>
      <w:r w:rsidR="00900EEF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su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seguridad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5A3FEE6A" w14:textId="01FA7486" w:rsidR="009C61F0" w:rsidRPr="009C61F0" w:rsidRDefault="00204D16" w:rsidP="009C61F0">
      <w:pPr>
        <w:numPr>
          <w:ilvl w:val="0"/>
          <w:numId w:val="1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Tiene derecho a adaptaciones razonables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61AA338B" w14:textId="672B27D6" w:rsidR="009C61F0" w:rsidRPr="009C61F0" w:rsidRDefault="00D41238" w:rsidP="009C61F0">
      <w:pPr>
        <w:keepNext/>
        <w:keepLines/>
        <w:spacing w:before="360" w:after="0" w:line="240" w:lineRule="auto"/>
        <w:outlineLvl w:val="2"/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22"/>
          <w:lang w:val="es-US" w:bidi="en-US"/>
          <w14:ligatures w14:val="none"/>
        </w:rPr>
        <w:t xml:space="preserve">Adaptaciones Razonables que Puede Solicitar a un </w:t>
      </w:r>
      <w:r w:rsidR="00900EEF"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22"/>
          <w:lang w:val="es-US" w:bidi="en-US"/>
          <w14:ligatures w14:val="none"/>
        </w:rPr>
        <w:t>Agente</w:t>
      </w:r>
    </w:p>
    <w:p w14:paraId="331DA0F3" w14:textId="37B97676" w:rsidR="00D41238" w:rsidRPr="00C81071" w:rsidRDefault="00D41238" w:rsidP="009C61F0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Interpre</w:t>
      </w:r>
      <w:r w:rsidR="00B07747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te de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ASL o ayudas </w:t>
      </w:r>
      <w:r w:rsidR="00B07747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auxiliares</w:t>
      </w:r>
    </w:p>
    <w:p w14:paraId="13F52125" w14:textId="6D7BCE24" w:rsidR="00D41238" w:rsidRPr="00C81071" w:rsidRDefault="00D41238" w:rsidP="009C61F0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Instrucciones verbales o escritas claras</w:t>
      </w:r>
    </w:p>
    <w:p w14:paraId="15F5C296" w14:textId="60247350" w:rsidR="009C61F0" w:rsidRPr="009C61F0" w:rsidRDefault="00D41238" w:rsidP="009C61F0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Rutas/salidas de </w:t>
      </w:r>
      <w:r w:rsidR="00C514E2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la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protesta accesibles (rampas en la acera, cruces seguros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)</w:t>
      </w:r>
    </w:p>
    <w:p w14:paraId="21B4922C" w14:textId="4282B390" w:rsidR="00D41238" w:rsidRPr="00C81071" w:rsidRDefault="00D41238" w:rsidP="009C61F0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Tiempo adicional para dispersarse</w:t>
      </w:r>
    </w:p>
    <w:p w14:paraId="78E30777" w14:textId="36C5B5CA" w:rsidR="00D41238" w:rsidRPr="00C81071" w:rsidRDefault="00537578" w:rsidP="009C61F0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Evitar el uso de</w:t>
      </w:r>
      <w:r w:rsidR="00D41238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luces intermitentes ni estroboscópicas</w:t>
      </w:r>
    </w:p>
    <w:p w14:paraId="569691F6" w14:textId="77777777" w:rsidR="00D41238" w:rsidRPr="00C81071" w:rsidRDefault="00D41238" w:rsidP="009C61F0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Evitar los gases que agravan las afecciones pulmonares</w:t>
      </w:r>
    </w:p>
    <w:p w14:paraId="00EA947B" w14:textId="411BDC26" w:rsidR="009C61F0" w:rsidRPr="009C61F0" w:rsidRDefault="00D41238" w:rsidP="009C61F0">
      <w:pPr>
        <w:numPr>
          <w:ilvl w:val="0"/>
          <w:numId w:val="2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Asistencia para salir de la </w:t>
      </w:r>
      <w:r w:rsidR="00C514E2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protesta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en forma segura</w:t>
      </w:r>
    </w:p>
    <w:p w14:paraId="424EE32A" w14:textId="7964C1DD" w:rsidR="009C61F0" w:rsidRPr="009C61F0" w:rsidRDefault="00920BFB" w:rsidP="009C61F0">
      <w:pPr>
        <w:keepNext/>
        <w:keepLines/>
        <w:spacing w:before="360" w:after="0" w:line="240" w:lineRule="auto"/>
        <w:outlineLvl w:val="2"/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22"/>
          <w:lang w:val="es-US" w:bidi="en-US"/>
          <w14:ligatures w14:val="none"/>
        </w:rPr>
        <w:lastRenderedPageBreak/>
        <w:t>Consejos Esenciales de Seguridad para Discapacitados Participantes en Protestas</w:t>
      </w:r>
    </w:p>
    <w:p w14:paraId="676D89BD" w14:textId="1141951E" w:rsidR="009C61F0" w:rsidRPr="009C61F0" w:rsidRDefault="00920BFB" w:rsidP="009C61F0">
      <w:pPr>
        <w:numPr>
          <w:ilvl w:val="0"/>
          <w:numId w:val="3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Mantenga</w:t>
      </w:r>
      <w:r w:rsidR="004743B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información de contactos de confianza escrita en su brazo</w:t>
      </w:r>
    </w:p>
    <w:p w14:paraId="704A07E6" w14:textId="0959F060" w:rsidR="009C61F0" w:rsidRPr="009C61F0" w:rsidRDefault="00920BFB" w:rsidP="009C61F0">
      <w:pPr>
        <w:numPr>
          <w:ilvl w:val="0"/>
          <w:numId w:val="3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Lleve consigo su documento de identidad válido y las medicinas esenciales 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(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con receta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)</w:t>
      </w:r>
    </w:p>
    <w:p w14:paraId="7BCC46CA" w14:textId="3BF58581" w:rsidR="00920BFB" w:rsidRPr="00C81071" w:rsidRDefault="00920BFB" w:rsidP="00920BFB">
      <w:pPr>
        <w:numPr>
          <w:ilvl w:val="0"/>
          <w:numId w:val="3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Lleve consigo tapones para los oídos, gafas de sol, silla portátil si es necesario</w:t>
      </w:r>
    </w:p>
    <w:p w14:paraId="66C4BC80" w14:textId="2E4F0C00" w:rsidR="00920BFB" w:rsidRPr="00C81071" w:rsidRDefault="007C20C2" w:rsidP="00920BFB">
      <w:pPr>
        <w:numPr>
          <w:ilvl w:val="0"/>
          <w:numId w:val="3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Conozca</w:t>
      </w:r>
      <w:r w:rsidR="00920BFB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los riesgos de gases nocivos;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lleve consigo un</w:t>
      </w:r>
      <w:r w:rsidR="00920BFB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inhalador, gafas, máscara antigás</w:t>
      </w:r>
    </w:p>
    <w:p w14:paraId="32EF7F99" w14:textId="1F99D482" w:rsidR="009C61F0" w:rsidRPr="009C61F0" w:rsidRDefault="00920BFB" w:rsidP="00920BFB">
      <w:pPr>
        <w:numPr>
          <w:ilvl w:val="0"/>
          <w:numId w:val="3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Asegúrese de </w:t>
      </w:r>
      <w:r w:rsidR="007C20C2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tener pilas de repuesto/cargadores para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dispositivos de asistencia </w:t>
      </w:r>
    </w:p>
    <w:p w14:paraId="28FEED6B" w14:textId="3E9590BA" w:rsidR="009C61F0" w:rsidRPr="009C61F0" w:rsidRDefault="007C20C2" w:rsidP="009C61F0">
      <w:pPr>
        <w:keepNext/>
        <w:keepLines/>
        <w:spacing w:before="360" w:after="0" w:line="240" w:lineRule="auto"/>
        <w:outlineLvl w:val="2"/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color w:val="267A41"/>
          <w:kern w:val="0"/>
          <w:sz w:val="44"/>
          <w:szCs w:val="22"/>
          <w:lang w:val="es-US" w:bidi="en-US"/>
          <w14:ligatures w14:val="none"/>
        </w:rPr>
        <w:t xml:space="preserve">Si lo Arrestan </w:t>
      </w:r>
    </w:p>
    <w:p w14:paraId="56E6FDBB" w14:textId="2761318E" w:rsidR="009C61F0" w:rsidRPr="009C61F0" w:rsidRDefault="007C20C2" w:rsidP="009C61F0">
      <w:pPr>
        <w:numPr>
          <w:ilvl w:val="0"/>
          <w:numId w:val="4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Informe inmediatamente a los agentes: “Tengo una discapacidad que requiere adaptaciones de </w:t>
      </w:r>
      <w:r w:rsidR="001C3681"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la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ADA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  <w:r w:rsidR="00DC0265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”</w:t>
      </w:r>
    </w:p>
    <w:p w14:paraId="76A0E34B" w14:textId="2C607E2D" w:rsidR="009C61F0" w:rsidRPr="009C61F0" w:rsidRDefault="007C20C2" w:rsidP="009C61F0">
      <w:pPr>
        <w:numPr>
          <w:ilvl w:val="0"/>
          <w:numId w:val="4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Solicite claramente adaptaciones y medicamentos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153CB7D3" w14:textId="025F21C7" w:rsidR="009C61F0" w:rsidRPr="009C61F0" w:rsidRDefault="007C20C2" w:rsidP="009C61F0">
      <w:pPr>
        <w:numPr>
          <w:ilvl w:val="0"/>
          <w:numId w:val="4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Haga valer su derecho a guardar silencio y solicite un abogado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5564CBA1" w14:textId="2DC2F1B8" w:rsidR="009C61F0" w:rsidRPr="009C61F0" w:rsidRDefault="007C20C2" w:rsidP="009C61F0">
      <w:pPr>
        <w:numPr>
          <w:ilvl w:val="0"/>
          <w:numId w:val="4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Haga buen provecho de la llamada para contactar a una persona de confianza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16E4BF40" w14:textId="3F4E50AA" w:rsidR="009C61F0" w:rsidRPr="009C61F0" w:rsidRDefault="00153E71" w:rsidP="009C61F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</w:pPr>
      <w:r w:rsidRPr="00C81071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>Preguntas Frecuentes</w:t>
      </w:r>
    </w:p>
    <w:p w14:paraId="6089B2F8" w14:textId="2FA5241E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 xml:space="preserve">¿Puedo solicitar </w:t>
      </w:r>
      <w:r w:rsidR="0068236C"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adaptaciones</w:t>
      </w: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 xml:space="preserve"> razonables directamente a un agente de policía?</w:t>
      </w:r>
    </w:p>
    <w:p w14:paraId="1DA3C131" w14:textId="22D43801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Si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.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Indique claramente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: </w:t>
      </w:r>
      <w:r w:rsidR="00FC37A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“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Tengo una discapacidad que requiere adaptaciones de la ADA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,</w:t>
      </w:r>
      <w:r w:rsidR="00FC37A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”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y especifique su necesidad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2E373A43" w14:textId="3C676620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 xml:space="preserve">¿Qué hago si tengo una crisis mental durante una </w:t>
      </w:r>
      <w:r w:rsidR="00623975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protesta</w:t>
      </w: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?</w:t>
      </w:r>
    </w:p>
    <w:p w14:paraId="17C2DE6E" w14:textId="1D3A1E55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Solicite inmediatamente asistencia </w:t>
      </w:r>
      <w:r w:rsidR="006D239F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los organizadores de la protesta,</w:t>
      </w:r>
      <w:r w:rsidR="00FC37A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los proveedores de servicios médicos o</w:t>
      </w:r>
      <w:r w:rsidR="00FC37A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las fuerzas del orden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29DBDD61" w14:textId="7E7F9BB1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¿Qué ocurre si la policía emite una orden de dispersión?</w:t>
      </w:r>
    </w:p>
    <w:p w14:paraId="72C8ADA6" w14:textId="3DC67A2D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Solicite inmediatamente asistencia </w:t>
      </w:r>
      <w:r w:rsidR="00FC37A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los organizadores de la protesta,</w:t>
      </w:r>
      <w:r w:rsidR="00FC37A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a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los proveedores de servicios médicos o </w:t>
      </w:r>
      <w:r w:rsidR="00FC37AB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a 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las fuerzas del orden.</w:t>
      </w:r>
    </w:p>
    <w:p w14:paraId="17BAAA39" w14:textId="0120C45D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¿Qué riesgos corro si no cumplo las órdenes de dispersión?</w:t>
      </w:r>
    </w:p>
    <w:p w14:paraId="6F211C5A" w14:textId="2B14C58D" w:rsidR="009C61F0" w:rsidRPr="009C61F0" w:rsidRDefault="001C3681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Posibles Riesgos: Arresto, cargos penales, multas, cárcel o consecuencias para la inmigración.</w:t>
      </w:r>
    </w:p>
    <w:p w14:paraId="6449AC1E" w14:textId="77777777" w:rsidR="009C61F0" w:rsidRPr="009C61F0" w:rsidRDefault="009C61F0" w:rsidP="009C61F0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</w:pPr>
    </w:p>
    <w:p w14:paraId="795CEBD0" w14:textId="617707B4" w:rsidR="009C61F0" w:rsidRPr="009C61F0" w:rsidRDefault="00987152" w:rsidP="009C61F0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lastRenderedPageBreak/>
        <w:t>Antes de decidir participar en un acto de desobediencia civil, asegúrese de conocer los posibles resultados y evalúe el riesgo que está dispuesto a correr y el que puede asumir.</w:t>
      </w:r>
    </w:p>
    <w:p w14:paraId="7CCF807F" w14:textId="49484438" w:rsidR="009C61F0" w:rsidRPr="009C61F0" w:rsidRDefault="00355FDB" w:rsidP="009C61F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</w:pPr>
      <w:r w:rsidRPr="00C81071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>Si Se Trasgreden Sus Derechos</w:t>
      </w:r>
    </w:p>
    <w:p w14:paraId="3F8184BE" w14:textId="614C5145" w:rsidR="009C61F0" w:rsidRPr="009C61F0" w:rsidRDefault="00355FDB" w:rsidP="009C61F0">
      <w:pPr>
        <w:numPr>
          <w:ilvl w:val="0"/>
          <w:numId w:val="5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Documente todo (números de placa, agencias, testigos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).</w:t>
      </w:r>
    </w:p>
    <w:p w14:paraId="66CE498F" w14:textId="4F29F92E" w:rsidR="009C61F0" w:rsidRPr="009C61F0" w:rsidRDefault="00BC482C" w:rsidP="009C61F0">
      <w:pPr>
        <w:numPr>
          <w:ilvl w:val="0"/>
          <w:numId w:val="5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Tome fotos de las lesiones y grabe las interacciones si es seguro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12E8D94E" w14:textId="58C6803F" w:rsidR="009C61F0" w:rsidRPr="009C61F0" w:rsidRDefault="00BC482C" w:rsidP="009C61F0">
      <w:pPr>
        <w:numPr>
          <w:ilvl w:val="0"/>
          <w:numId w:val="5"/>
        </w:numPr>
        <w:spacing w:after="200" w:line="276" w:lineRule="auto"/>
        <w:contextualSpacing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Present</w:t>
      </w:r>
      <w:r w:rsidR="00704C6C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e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una queja ante la junta civil o de asuntos internos de la </w:t>
      </w:r>
      <w:r w:rsidR="00D579EF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agencia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09E53D76" w14:textId="5001BF5E" w:rsidR="009C61F0" w:rsidRPr="009C61F0" w:rsidRDefault="009C61F0" w:rsidP="009C61F0">
      <w:pPr>
        <w:keepNext/>
        <w:keepLines/>
        <w:spacing w:before="480" w:after="0" w:line="240" w:lineRule="auto"/>
        <w:outlineLvl w:val="1"/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</w:pPr>
      <w:r w:rsidRPr="009C61F0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>D</w:t>
      </w:r>
      <w:r w:rsidR="00BC482C" w:rsidRPr="00C81071">
        <w:rPr>
          <w:rFonts w:ascii="Aptos ExtraBold" w:eastAsia="Times New Roman" w:hAnsi="Aptos ExtraBold" w:cs="Times New Roman"/>
          <w:bCs/>
          <w:color w:val="A13A11"/>
          <w:kern w:val="0"/>
          <w:sz w:val="56"/>
          <w:szCs w:val="26"/>
          <w:lang w:val="es-US" w:bidi="en-US"/>
          <w14:ligatures w14:val="none"/>
        </w:rPr>
        <w:t>escargo de Responsabilidad</w:t>
      </w:r>
    </w:p>
    <w:p w14:paraId="3A738D38" w14:textId="335C748C" w:rsidR="009C61F0" w:rsidRPr="009C61F0" w:rsidRDefault="00BC482C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Disability Rights Florida es el Sistema de Protección y Defensa de Florida. Disability Rights Oregon </w:t>
      </w:r>
      <w:r w:rsidR="009A474F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aportó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los recursos expuestos en este documento </w:t>
      </w:r>
      <w:r w:rsidR="0014360D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e</w:t>
      </w: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 xml:space="preserve"> incluye recursos desarrollados por la ACLU nacional, ACLU de Oregon, DREDF, Disability Law United, New Disabled South, y Civil Liberties Defense Center.</w:t>
      </w:r>
    </w:p>
    <w:p w14:paraId="7DFD5D67" w14:textId="56CA2335" w:rsidR="009C61F0" w:rsidRPr="009C61F0" w:rsidRDefault="000641F0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AVISO: Este documento no pretende sustituir el asesoramiento jurídico. Las leyes federales y estatales pueden cambiar en cualquier momento</w:t>
      </w:r>
      <w:r w:rsidR="009C61F0" w:rsidRPr="009C61F0"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  <w:t>.</w:t>
      </w:r>
    </w:p>
    <w:p w14:paraId="7BF5443B" w14:textId="77777777" w:rsidR="009C61F0" w:rsidRPr="009C61F0" w:rsidRDefault="009C61F0" w:rsidP="009C61F0">
      <w:pPr>
        <w:spacing w:after="200" w:line="276" w:lineRule="auto"/>
        <w:rPr>
          <w:rFonts w:ascii="Aptos" w:eastAsia="Times New Roman" w:hAnsi="Aptos" w:cs="Times New Roman"/>
          <w:kern w:val="0"/>
          <w:szCs w:val="22"/>
          <w:lang w:val="es-US" w:bidi="en-US"/>
          <w14:ligatures w14:val="none"/>
        </w:rPr>
      </w:pPr>
    </w:p>
    <w:p w14:paraId="0B47898B" w14:textId="1DC5E611" w:rsidR="009C61F0" w:rsidRPr="009C61F0" w:rsidRDefault="00595465" w:rsidP="009C61F0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</w:pP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Última Actualización</w:t>
      </w:r>
      <w:r w:rsidR="009C61F0" w:rsidRPr="009C61F0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 xml:space="preserve">: </w:t>
      </w:r>
      <w:r w:rsid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m</w:t>
      </w:r>
      <w:r w:rsidR="009C61F0" w:rsidRPr="009C61F0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ar</w:t>
      </w:r>
      <w:r w:rsidRPr="00C81071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>zo</w:t>
      </w:r>
      <w:r w:rsidR="009C61F0" w:rsidRPr="009C61F0">
        <w:rPr>
          <w:rFonts w:ascii="Aptos" w:eastAsia="Times New Roman" w:hAnsi="Aptos" w:cs="Times New Roman"/>
          <w:b/>
          <w:bCs/>
          <w:kern w:val="0"/>
          <w:szCs w:val="22"/>
          <w:lang w:val="es-US" w:bidi="en-US"/>
          <w14:ligatures w14:val="none"/>
        </w:rPr>
        <w:t xml:space="preserve"> 2025</w:t>
      </w:r>
    </w:p>
    <w:p w14:paraId="19D7BD21" w14:textId="77777777" w:rsidR="00194D82" w:rsidRPr="00C81071" w:rsidRDefault="00194D82">
      <w:pPr>
        <w:rPr>
          <w:lang w:val="es-US"/>
        </w:rPr>
      </w:pPr>
    </w:p>
    <w:sectPr w:rsidR="00194D82" w:rsidRPr="00C81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18CB"/>
    <w:multiLevelType w:val="hybridMultilevel"/>
    <w:tmpl w:val="CB36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A2D93"/>
    <w:multiLevelType w:val="hybridMultilevel"/>
    <w:tmpl w:val="3424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6C10"/>
    <w:multiLevelType w:val="hybridMultilevel"/>
    <w:tmpl w:val="FBA2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706E"/>
    <w:multiLevelType w:val="hybridMultilevel"/>
    <w:tmpl w:val="0A98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7786"/>
    <w:multiLevelType w:val="hybridMultilevel"/>
    <w:tmpl w:val="2D60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49106">
    <w:abstractNumId w:val="1"/>
  </w:num>
  <w:num w:numId="2" w16cid:durableId="237445936">
    <w:abstractNumId w:val="0"/>
  </w:num>
  <w:num w:numId="3" w16cid:durableId="1286766038">
    <w:abstractNumId w:val="2"/>
  </w:num>
  <w:num w:numId="4" w16cid:durableId="1771851315">
    <w:abstractNumId w:val="3"/>
  </w:num>
  <w:num w:numId="5" w16cid:durableId="1727991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F0"/>
    <w:rsid w:val="0005505B"/>
    <w:rsid w:val="000641F0"/>
    <w:rsid w:val="000B789A"/>
    <w:rsid w:val="00114803"/>
    <w:rsid w:val="001322C2"/>
    <w:rsid w:val="0014360D"/>
    <w:rsid w:val="00153E71"/>
    <w:rsid w:val="00194D82"/>
    <w:rsid w:val="001B5564"/>
    <w:rsid w:val="001C3681"/>
    <w:rsid w:val="00204D16"/>
    <w:rsid w:val="00261ED6"/>
    <w:rsid w:val="002C1823"/>
    <w:rsid w:val="00336829"/>
    <w:rsid w:val="00355FDB"/>
    <w:rsid w:val="003C7527"/>
    <w:rsid w:val="00401B36"/>
    <w:rsid w:val="004637C4"/>
    <w:rsid w:val="004743BB"/>
    <w:rsid w:val="0048380D"/>
    <w:rsid w:val="004E3E2F"/>
    <w:rsid w:val="00537578"/>
    <w:rsid w:val="00595465"/>
    <w:rsid w:val="00623975"/>
    <w:rsid w:val="0067040D"/>
    <w:rsid w:val="0068236C"/>
    <w:rsid w:val="006D239F"/>
    <w:rsid w:val="00704C6C"/>
    <w:rsid w:val="00730602"/>
    <w:rsid w:val="007C20C2"/>
    <w:rsid w:val="00900EEF"/>
    <w:rsid w:val="00920BFB"/>
    <w:rsid w:val="00976885"/>
    <w:rsid w:val="00987152"/>
    <w:rsid w:val="009A474F"/>
    <w:rsid w:val="009C61F0"/>
    <w:rsid w:val="009C79C5"/>
    <w:rsid w:val="00A35800"/>
    <w:rsid w:val="00B07747"/>
    <w:rsid w:val="00B74BF8"/>
    <w:rsid w:val="00BC482C"/>
    <w:rsid w:val="00C514E2"/>
    <w:rsid w:val="00C81071"/>
    <w:rsid w:val="00C81904"/>
    <w:rsid w:val="00CE73FC"/>
    <w:rsid w:val="00D41238"/>
    <w:rsid w:val="00D579EF"/>
    <w:rsid w:val="00DC0265"/>
    <w:rsid w:val="00DE58F7"/>
    <w:rsid w:val="00DE71DA"/>
    <w:rsid w:val="00E30C66"/>
    <w:rsid w:val="00EE6B6D"/>
    <w:rsid w:val="00F764E3"/>
    <w:rsid w:val="00FC37AB"/>
    <w:rsid w:val="00FD70F8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69E0B"/>
  <w15:chartTrackingRefBased/>
  <w15:docId w15:val="{328DFDEA-EA4B-4D5C-BD93-320479C6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d9ffda-975c-42ee-a862-455cc6236541">
      <UserInfo>
        <DisplayName/>
        <AccountId xsi:nil="true"/>
        <AccountType/>
      </UserInfo>
    </SharedWithUsers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1AEAC-D56B-42DA-9908-B4A0E67658EB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2.xml><?xml version="1.0" encoding="utf-8"?>
<ds:datastoreItem xmlns:ds="http://schemas.openxmlformats.org/officeDocument/2006/customXml" ds:itemID="{29D7C1A6-1F50-405F-A953-EB81C7ECB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9A1D4-D3D5-4183-8CA7-416A5EAF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585</Words>
  <Characters>3350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Taggart</dc:creator>
  <cp:keywords/>
  <dc:description/>
  <cp:lastModifiedBy>Keith Casebonne</cp:lastModifiedBy>
  <cp:revision>45</cp:revision>
  <dcterms:created xsi:type="dcterms:W3CDTF">2025-04-01T10:55:00Z</dcterms:created>
  <dcterms:modified xsi:type="dcterms:W3CDTF">2025-04-04T18:46:00Z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5407000</vt:r8>
  </property>
  <property fmtid="{D5CDD505-2E9C-101B-9397-08002B2CF9AE}" pid="3" name="ContentTypeId">
    <vt:lpwstr>0x01010004D8DA1989574242A79E1BEDCC57FB85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